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4"/>
          <w:rFonts w:hint="eastAsia" w:ascii="黑体" w:hAnsi="黑体" w:eastAsia="黑体" w:cs="Times New Roman"/>
          <w:kern w:val="0"/>
          <w:sz w:val="32"/>
          <w:szCs w:val="32"/>
        </w:rPr>
      </w:pPr>
      <w:r>
        <w:rPr>
          <w:rStyle w:val="4"/>
          <w:rFonts w:hint="eastAsia" w:ascii="黑体" w:hAnsi="黑体" w:eastAsia="黑体" w:cs="Times New Roman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Style w:val="4"/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Style w:val="4"/>
          <w:rFonts w:ascii="Times New Roman" w:hAnsi="Times New Roman" w:eastAsia="方正小标宋简体" w:cs="Times New Roman"/>
          <w:sz w:val="44"/>
          <w:szCs w:val="44"/>
        </w:rPr>
        <w:t>四川省文博研学基地申报表</w:t>
      </w:r>
      <w:bookmarkEnd w:id="0"/>
    </w:p>
    <w:tbl>
      <w:tblPr>
        <w:tblStyle w:val="3"/>
        <w:tblW w:w="83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869"/>
        <w:gridCol w:w="1657"/>
        <w:gridCol w:w="89"/>
        <w:gridCol w:w="11"/>
        <w:gridCol w:w="2295"/>
        <w:gridCol w:w="15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单位名称</w:t>
            </w:r>
          </w:p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（全称，与公章一致）</w:t>
            </w:r>
          </w:p>
        </w:tc>
        <w:tc>
          <w:tcPr>
            <w:tcW w:w="5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单位详细地址</w:t>
            </w:r>
          </w:p>
        </w:tc>
        <w:tc>
          <w:tcPr>
            <w:tcW w:w="5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统一社会信用代码</w:t>
            </w:r>
          </w:p>
        </w:tc>
        <w:tc>
          <w:tcPr>
            <w:tcW w:w="5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单位类型</w:t>
            </w:r>
          </w:p>
        </w:tc>
        <w:tc>
          <w:tcPr>
            <w:tcW w:w="5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 xml:space="preserve">□博物馆        □文物单位 </w:t>
            </w:r>
          </w:p>
          <w:p>
            <w:pPr>
              <w:spacing w:line="340" w:lineRule="exact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□考古单位      □其他: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u w:val="single" w:color="000000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负责人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电话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联系人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电话（手机）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在职员工数（人）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教育师资（人）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所属类别</w:t>
            </w:r>
          </w:p>
        </w:tc>
        <w:tc>
          <w:tcPr>
            <w:tcW w:w="5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□优秀传统文化板块    □革命传统教育板块</w:t>
            </w:r>
          </w:p>
          <w:p>
            <w:pPr>
              <w:spacing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□自然生态板块       □科技板块（可多选）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已开发实施课程数量</w:t>
            </w:r>
          </w:p>
        </w:tc>
        <w:tc>
          <w:tcPr>
            <w:tcW w:w="5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包括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u w:val="single" w:color="000000"/>
              </w:rPr>
              <w:t xml:space="preserve">     、     、    、 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等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u w:val="single" w:color="000000"/>
              </w:rPr>
              <w:t xml:space="preserve">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个系列，</w:t>
            </w:r>
          </w:p>
          <w:p>
            <w:pPr>
              <w:spacing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共计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u w:val="single" w:color="000000"/>
              </w:rPr>
              <w:t xml:space="preserve">    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个课程。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2021年研学收入</w:t>
            </w:r>
          </w:p>
        </w:tc>
        <w:tc>
          <w:tcPr>
            <w:tcW w:w="5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共计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u w:val="single" w:color="000000"/>
              </w:rPr>
              <w:t xml:space="preserve"> 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万元，其中本馆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u w:val="single" w:color="000000"/>
              </w:rPr>
              <w:t xml:space="preserve">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万元，合作的机构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  <w:u w:val="single" w:color="000000"/>
              </w:rPr>
              <w:t xml:space="preserve">   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" w:hRule="atLeast"/>
          <w:jc w:val="center"/>
        </w:trPr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  <w:t>2021年度接待开展</w:t>
            </w:r>
          </w:p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  <w:t>研学活动学生批次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  <w:t>2021年度接待开展</w:t>
            </w:r>
          </w:p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  <w:t>研学活动学生人数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4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推荐理由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一、单位简介（含行业地位，研学资源介绍，其他机构命名、授牌情况）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二、研学实践活动接待能力（含硬件设施</w:t>
            </w:r>
            <w:r>
              <w:rPr>
                <w:rStyle w:val="4"/>
                <w:rFonts w:hint="eastAsia" w:ascii="Times New Roman" w:hAnsi="Times New Roman" w:eastAsia="仿宋_GB2312" w:cs="Times New Roman"/>
                <w:bCs/>
                <w:sz w:val="24"/>
              </w:rPr>
              <w:t>，</w:t>
            </w: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全年开放天数，最大接待人数等）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三、研学实践教育制度建设情况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9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推荐理由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四、代表性课程名称，简介，收费及优惠政策</w:t>
            </w:r>
          </w:p>
          <w:p>
            <w:pPr>
              <w:spacing w:line="340" w:lineRule="exact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340" w:lineRule="exact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课程一：……</w:t>
            </w:r>
          </w:p>
          <w:p>
            <w:pPr>
              <w:spacing w:line="340" w:lineRule="exact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课程二：……</w:t>
            </w:r>
          </w:p>
          <w:p>
            <w:pPr>
              <w:spacing w:line="340" w:lineRule="exact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课程三：……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……</w:t>
            </w:r>
          </w:p>
          <w:p>
            <w:pPr>
              <w:spacing w:before="120" w:line="340" w:lineRule="exact"/>
              <w:ind w:firstLine="4543" w:firstLineChars="1893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9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line="340" w:lineRule="exact"/>
              <w:ind w:firstLine="7" w:firstLineChars="3"/>
              <w:jc w:val="righ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五、其他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5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ind w:firstLine="7" w:firstLineChars="3"/>
              <w:jc w:val="left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六、单位意见</w:t>
            </w:r>
          </w:p>
          <w:p>
            <w:pPr>
              <w:spacing w:before="120" w:line="340" w:lineRule="exact"/>
              <w:ind w:firstLine="4118" w:firstLineChars="1716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负责人（签字）：</w:t>
            </w:r>
          </w:p>
          <w:p>
            <w:pPr>
              <w:spacing w:before="120" w:line="340" w:lineRule="exact"/>
              <w:ind w:firstLine="4118" w:firstLineChars="1716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单  位（盖章）：</w:t>
            </w:r>
          </w:p>
          <w:p>
            <w:pPr>
              <w:spacing w:before="120" w:line="340" w:lineRule="exact"/>
              <w:ind w:firstLine="5380" w:firstLineChars="2242"/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5" w:hRule="atLeast"/>
          <w:jc w:val="center"/>
        </w:trPr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rPr>
                <w:rStyle w:val="4"/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市（州）文物主管部门意见：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ind w:firstLine="2040" w:firstLineChars="850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before="120" w:line="340" w:lineRule="exact"/>
              <w:jc w:val="righ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年     月     日</w:t>
            </w:r>
          </w:p>
          <w:p>
            <w:pPr>
              <w:spacing w:before="120" w:line="340" w:lineRule="exact"/>
              <w:jc w:val="righ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line="340" w:lineRule="exact"/>
              <w:rPr>
                <w:rStyle w:val="4"/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省级文物主管部门意见：</w:t>
            </w: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ind w:firstLine="1800" w:firstLineChars="750"/>
              <w:rPr>
                <w:rStyle w:val="4"/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line="340" w:lineRule="exact"/>
              <w:ind w:firstLine="1800" w:firstLineChars="750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before="120" w:line="340" w:lineRule="exact"/>
              <w:ind w:firstLine="2011" w:firstLineChars="838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4"/>
              </w:rPr>
              <w:t>年     月     日</w:t>
            </w:r>
          </w:p>
          <w:p>
            <w:pPr>
              <w:spacing w:before="120" w:line="340" w:lineRule="exact"/>
              <w:ind w:firstLine="2011" w:firstLineChars="838"/>
              <w:rPr>
                <w:rStyle w:val="4"/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11D7D"/>
    <w:rsid w:val="553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jc w:val="both"/>
      <w:textAlignment w:val="baseline"/>
    </w:pPr>
    <w:rPr>
      <w:rFonts w:ascii="Calibri" w:hAnsi="Calibri" w:eastAsia="宋体" w:cstheme="minorBidi"/>
      <w:color w:val="000000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2022-08-02T01:54:00Z</dcterms:created>
  <dc:creator>庞梓萱</dc:creator>
  <cp:lastModifiedBy>庞梓萱</cp:lastModifiedBy>
  <dcterms:modified xsi:type="dcterms:W3CDTF">2022-08-02T01:57:29Z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